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D7C" w:rsidRDefault="00EE197E" w:rsidP="00EE197E">
      <w:pPr>
        <w:jc w:val="center"/>
      </w:pPr>
      <w:r>
        <w:t>Поурочное планирование геометрия 9 класс</w:t>
      </w: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0"/>
        <w:gridCol w:w="820"/>
      </w:tblGrid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bookmarkStart w:id="0" w:name="_GoBack"/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Понятие вектора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Понятие вектора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Сложение и вычитание векторов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Сложение и вычитание векторов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Сложение и вычитание векторов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</w:tr>
      <w:tr w:rsidR="00EE197E" w:rsidRPr="00EE197E" w:rsidTr="00EE197E">
        <w:trPr>
          <w:trHeight w:val="48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Умножение вектора на число. Применение век</w:t>
            </w: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br/>
              <w:t>торов к решению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</w:tr>
      <w:tr w:rsidR="00EE197E" w:rsidRPr="00EE197E" w:rsidTr="00EE197E">
        <w:trPr>
          <w:trHeight w:val="48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Умножение вектора на число. Применение век</w:t>
            </w: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br/>
              <w:t>торов к решению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</w:tr>
      <w:tr w:rsidR="00EE197E" w:rsidRPr="00EE197E" w:rsidTr="00EE197E">
        <w:trPr>
          <w:trHeight w:val="48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Умножение вектора на число. Применение век</w:t>
            </w: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br/>
              <w:t>торов к решению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Контрольная работа № 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Координаты вектора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Координаты вектора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Простейшие задачи в координатах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Простейшие задачи в координатах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Уравнения окружности и прямой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Уравнения окружности и прямой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Уравнения окружности и прямой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Уравнения окружности и прямой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Контрольная работа № 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</w:tr>
      <w:tr w:rsidR="00EE197E" w:rsidRPr="00EE197E" w:rsidTr="00EE197E">
        <w:trPr>
          <w:trHeight w:val="96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Синус, косинус, тангенс, котангенс угла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Синус, косинус, тангенс, котангенс угла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Синус, косинус, тангенс, котангенс угла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</w:tr>
      <w:tr w:rsidR="00EE197E" w:rsidRPr="00EE197E" w:rsidTr="00EE197E">
        <w:trPr>
          <w:trHeight w:val="48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 xml:space="preserve">Соотношения между сторонами и углами </w:t>
            </w:r>
            <w:proofErr w:type="spellStart"/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тре</w:t>
            </w:r>
            <w:proofErr w:type="spellEnd"/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br/>
              <w:t>угольника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</w:tr>
      <w:tr w:rsidR="00EE197E" w:rsidRPr="00EE197E" w:rsidTr="00EE197E">
        <w:trPr>
          <w:trHeight w:val="48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 xml:space="preserve">Соотношения между сторонами и углами </w:t>
            </w:r>
            <w:proofErr w:type="spellStart"/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тре</w:t>
            </w:r>
            <w:proofErr w:type="spellEnd"/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br/>
              <w:t>угольника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</w:tr>
      <w:tr w:rsidR="00EE197E" w:rsidRPr="00EE197E" w:rsidTr="00EE197E">
        <w:trPr>
          <w:trHeight w:val="48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 xml:space="preserve">Соотношения между сторонами и углами </w:t>
            </w:r>
            <w:proofErr w:type="spellStart"/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тре</w:t>
            </w:r>
            <w:proofErr w:type="spellEnd"/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br/>
              <w:t>угольника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</w:tr>
      <w:tr w:rsidR="00EE197E" w:rsidRPr="00EE197E" w:rsidTr="00EE197E">
        <w:trPr>
          <w:trHeight w:val="48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 xml:space="preserve">Соотношения между сторонами и углами </w:t>
            </w:r>
            <w:proofErr w:type="spellStart"/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тре</w:t>
            </w:r>
            <w:proofErr w:type="spellEnd"/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br/>
              <w:t>угольника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Скалярное произведение векторов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Скалярное произведение векторов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Скалярное произведение векторов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33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 xml:space="preserve">Контрольная работа № 3 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34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Правильные многоугольники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35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Правильные многоугольники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36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Правильные многоугольники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37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Правильные многоугольники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Длина окружности и площадь круга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39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lastRenderedPageBreak/>
              <w:t>Длина окружности и площадь круга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Длина окружности и площадь круга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Длина окружности и площадь круга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Контрольная работа № 4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Понятие движения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47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Понятие движения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Понятие движения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Параллельный перенос и поворот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50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Параллельный перенос и поворот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51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Параллельный перенос и поворот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54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Контрольная работа № 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55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Многогранники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56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Regular" w:eastAsia="Times New Roman" w:hAnsi="SchoolBookCSanPin-Regular" w:cs="Times New Roman"/>
                <w:color w:val="242021"/>
                <w:sz w:val="18"/>
                <w:szCs w:val="18"/>
                <w:lang w:eastAsia="ru-RU"/>
              </w:rPr>
              <w:t>Тела и поверхности вращения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  <w:t>Об аксиомах планиметрии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  <w:t>Об аксиомах планиметрии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59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  <w:t>Повторение. Решение задач. Подготовка к ГИА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60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  <w:t>Повторение. Решение задач. Подготовка к ГИА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61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  <w:t>Повторение. Решение задач. Подготовка к ГИА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62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  <w:t>Повторение. Решение задач. Подготовка к ГИА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63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  <w:t>Повторение. Решение задач. Подготовка к ГИА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  <w:t>Повторение. Решение задач. Подготовка к ГИА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65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  <w:t>Повторение. Решение задач. Подготовка к ГИА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  <w:t>Повторение. Решение задач. Подготовка к ГИА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67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  <w:t>Повторение. Решение задач. Подготовка к ГИА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68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  <w:t>Повторение. Решение задач. Подготовка к ГИА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69</w:t>
            </w:r>
          </w:p>
        </w:tc>
      </w:tr>
      <w:tr w:rsidR="00EE197E" w:rsidRPr="00EE197E" w:rsidTr="00EE197E">
        <w:trPr>
          <w:trHeight w:val="300"/>
        </w:trPr>
        <w:tc>
          <w:tcPr>
            <w:tcW w:w="8560" w:type="dxa"/>
            <w:shd w:val="clear" w:color="auto" w:fill="auto"/>
            <w:vAlign w:val="center"/>
            <w:hideMark/>
          </w:tcPr>
          <w:p w:rsidR="00EE197E" w:rsidRPr="00EE197E" w:rsidRDefault="00EE197E" w:rsidP="00EE197E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</w:pPr>
            <w:r w:rsidRPr="00EE197E">
              <w:rPr>
                <w:rFonts w:ascii="SchoolBookCSanPin-Bold" w:eastAsia="Times New Roman" w:hAnsi="SchoolBookCSanPin-Bold" w:cs="Times New Roman"/>
                <w:b/>
                <w:bCs/>
                <w:color w:val="242021"/>
                <w:sz w:val="18"/>
                <w:szCs w:val="18"/>
                <w:lang w:eastAsia="ru-RU"/>
              </w:rPr>
              <w:t>Повторение. Решение задач. Подготовка к ГИА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EE197E" w:rsidRPr="00EE197E" w:rsidRDefault="00EE197E" w:rsidP="00EE197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E197E">
              <w:rPr>
                <w:rFonts w:ascii="Calibri" w:eastAsia="Times New Roman" w:hAnsi="Calibri" w:cs="Times New Roman"/>
                <w:lang w:eastAsia="ru-RU"/>
              </w:rPr>
              <w:t>70</w:t>
            </w:r>
          </w:p>
        </w:tc>
      </w:tr>
      <w:bookmarkEnd w:id="0"/>
    </w:tbl>
    <w:p w:rsidR="00EE197E" w:rsidRDefault="00EE197E" w:rsidP="00EE197E">
      <w:pPr>
        <w:jc w:val="center"/>
      </w:pPr>
    </w:p>
    <w:sectPr w:rsidR="00EE1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SanPin-Regular">
    <w:altName w:val="Times New Roman"/>
    <w:panose1 w:val="00000000000000000000"/>
    <w:charset w:val="00"/>
    <w:family w:val="roman"/>
    <w:notTrueType/>
    <w:pitch w:val="default"/>
  </w:font>
  <w:font w:name="SchoolBookCSanPin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97E"/>
    <w:rsid w:val="006D0D7C"/>
    <w:rsid w:val="00EE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3703A"/>
  <w15:chartTrackingRefBased/>
  <w15:docId w15:val="{8C927065-6895-4BC4-A42C-17C03035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2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</cp:revision>
  <dcterms:created xsi:type="dcterms:W3CDTF">2019-11-27T16:55:00Z</dcterms:created>
  <dcterms:modified xsi:type="dcterms:W3CDTF">2019-11-27T16:56:00Z</dcterms:modified>
</cp:coreProperties>
</file>